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2173"/>
        <w:tblW w:w="10343" w:type="dxa"/>
        <w:tblLook w:val="04A0" w:firstRow="1" w:lastRow="0" w:firstColumn="1" w:lastColumn="0" w:noHBand="0" w:noVBand="1"/>
      </w:tblPr>
      <w:tblGrid>
        <w:gridCol w:w="3539"/>
        <w:gridCol w:w="6804"/>
      </w:tblGrid>
      <w:tr w:rsidR="00787DCD" w14:paraId="44A70F74" w14:textId="77777777" w:rsidTr="00C916EA">
        <w:tc>
          <w:tcPr>
            <w:tcW w:w="10343" w:type="dxa"/>
            <w:gridSpan w:val="2"/>
            <w:shd w:val="clear" w:color="auto" w:fill="auto"/>
          </w:tcPr>
          <w:p w14:paraId="2F305D3D" w14:textId="37AB00E9" w:rsidR="00787DCD" w:rsidRDefault="00C916EA" w:rsidP="00C916EA">
            <w:pPr>
              <w:jc w:val="center"/>
              <w:rPr>
                <w:rFonts w:ascii="SassoonPrimaryInfant" w:hAnsi="SassoonPrimaryInfant"/>
              </w:rPr>
            </w:pPr>
            <w:r>
              <w:rPr>
                <w:b/>
                <w:noProof/>
                <w:sz w:val="28"/>
                <w:szCs w:val="28"/>
                <w:lang w:eastAsia="en-GB"/>
              </w:rPr>
              <w:drawing>
                <wp:anchor distT="0" distB="0" distL="114300" distR="114300" simplePos="0" relativeHeight="251658240" behindDoc="0" locked="0" layoutInCell="1" allowOverlap="1" wp14:anchorId="423D1CC1" wp14:editId="4368A65A">
                  <wp:simplePos x="0" y="0"/>
                  <wp:positionH relativeFrom="margin">
                    <wp:posOffset>2666365</wp:posOffset>
                  </wp:positionH>
                  <wp:positionV relativeFrom="paragraph">
                    <wp:posOffset>-1141730</wp:posOffset>
                  </wp:positionV>
                  <wp:extent cx="1078276" cy="6629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8276" cy="662940"/>
                          </a:xfrm>
                          <a:prstGeom prst="rect">
                            <a:avLst/>
                          </a:prstGeom>
                          <a:noFill/>
                        </pic:spPr>
                      </pic:pic>
                    </a:graphicData>
                  </a:graphic>
                  <wp14:sizeRelH relativeFrom="margin">
                    <wp14:pctWidth>0</wp14:pctWidth>
                  </wp14:sizeRelH>
                  <wp14:sizeRelV relativeFrom="margin">
                    <wp14:pctHeight>0</wp14:pctHeight>
                  </wp14:sizeRelV>
                </wp:anchor>
              </w:drawing>
            </w:r>
            <w:r w:rsidR="005322F6">
              <w:rPr>
                <w:rFonts w:ascii="SassoonPrimaryInfant" w:hAnsi="SassoonPrimaryInfant"/>
              </w:rPr>
              <w:t>Spring</w:t>
            </w:r>
            <w:r>
              <w:rPr>
                <w:rFonts w:ascii="SassoonPrimaryInfant" w:hAnsi="SassoonPrimaryInfant"/>
              </w:rPr>
              <w:t xml:space="preserve"> </w:t>
            </w:r>
            <w:proofErr w:type="gramStart"/>
            <w:r>
              <w:rPr>
                <w:rFonts w:ascii="SassoonPrimaryInfant" w:hAnsi="SassoonPrimaryInfant"/>
              </w:rPr>
              <w:t xml:space="preserve">1 </w:t>
            </w:r>
            <w:r w:rsidR="00100236">
              <w:rPr>
                <w:rFonts w:ascii="SassoonPrimaryInfant" w:hAnsi="SassoonPrimaryInfant"/>
              </w:rPr>
              <w:t xml:space="preserve"> curriculum</w:t>
            </w:r>
            <w:proofErr w:type="gramEnd"/>
            <w:r w:rsidR="00100236">
              <w:rPr>
                <w:rFonts w:ascii="SassoonPrimaryInfant" w:hAnsi="SassoonPrimaryInfant"/>
              </w:rPr>
              <w:t xml:space="preserve"> overview</w:t>
            </w:r>
          </w:p>
          <w:p w14:paraId="6D75ABDF" w14:textId="77777777" w:rsidR="00787DCD" w:rsidRDefault="00100236" w:rsidP="00C916EA">
            <w:pPr>
              <w:jc w:val="center"/>
              <w:rPr>
                <w:rFonts w:ascii="SassoonPrimaryInfant" w:hAnsi="SassoonPrimaryInfant"/>
              </w:rPr>
            </w:pPr>
            <w:r>
              <w:rPr>
                <w:rFonts w:ascii="SassoonPrimaryInfant" w:hAnsi="SassoonPrimaryInfant"/>
              </w:rPr>
              <w:t>Reception</w:t>
            </w:r>
          </w:p>
          <w:p w14:paraId="564F8B7D" w14:textId="77777777" w:rsidR="00787DCD" w:rsidRPr="00933921" w:rsidRDefault="00787DCD" w:rsidP="00C916EA">
            <w:pPr>
              <w:jc w:val="center"/>
              <w:rPr>
                <w:rFonts w:ascii="SassoonPrimaryInfant" w:hAnsi="SassoonPrimaryInfant"/>
              </w:rPr>
            </w:pPr>
            <w:r>
              <w:rPr>
                <w:rFonts w:ascii="SassoonPrimaryInfant" w:hAnsi="SassoonPrimaryInfant"/>
              </w:rPr>
              <w:t>We will be learning the following</w:t>
            </w:r>
            <w:r w:rsidR="00237705">
              <w:rPr>
                <w:rFonts w:ascii="SassoonPrimaryInfant" w:hAnsi="SassoonPrimaryInfant"/>
              </w:rPr>
              <w:t xml:space="preserve"> this half term </w:t>
            </w:r>
          </w:p>
        </w:tc>
      </w:tr>
      <w:tr w:rsidR="00B72A3E" w14:paraId="473B0D9D" w14:textId="77777777" w:rsidTr="00C916EA">
        <w:tc>
          <w:tcPr>
            <w:tcW w:w="3539" w:type="dxa"/>
            <w:shd w:val="clear" w:color="auto" w:fill="92D050"/>
          </w:tcPr>
          <w:p w14:paraId="5808B533" w14:textId="28E6C1F1" w:rsidR="00B72A3E" w:rsidRPr="00933921" w:rsidRDefault="00933921" w:rsidP="00C916EA">
            <w:pPr>
              <w:jc w:val="center"/>
              <w:rPr>
                <w:rFonts w:ascii="SassoonPrimaryInfant" w:hAnsi="SassoonPrimaryInfant"/>
              </w:rPr>
            </w:pPr>
            <w:r w:rsidRPr="00933921">
              <w:rPr>
                <w:rFonts w:ascii="SassoonPrimaryInfant" w:hAnsi="SassoonPrimaryInfant"/>
              </w:rPr>
              <w:t>Maths</w:t>
            </w:r>
          </w:p>
          <w:p w14:paraId="611C3A1F" w14:textId="77777777" w:rsidR="00933921" w:rsidRPr="00933921" w:rsidRDefault="00803A6B" w:rsidP="00C916EA">
            <w:pPr>
              <w:rPr>
                <w:rFonts w:ascii="SassoonPrimaryInfant" w:hAnsi="SassoonPrimaryInfant"/>
              </w:rPr>
            </w:pPr>
            <w:r>
              <w:rPr>
                <w:noProof/>
              </w:rPr>
              <w:drawing>
                <wp:anchor distT="0" distB="0" distL="114300" distR="114300" simplePos="0" relativeHeight="251659264" behindDoc="0" locked="0" layoutInCell="1" allowOverlap="1" wp14:anchorId="30E3FF13" wp14:editId="35BD4BA1">
                  <wp:simplePos x="0" y="0"/>
                  <wp:positionH relativeFrom="margin">
                    <wp:posOffset>845185</wp:posOffset>
                  </wp:positionH>
                  <wp:positionV relativeFrom="paragraph">
                    <wp:posOffset>83185</wp:posOffset>
                  </wp:positionV>
                  <wp:extent cx="781050" cy="781050"/>
                  <wp:effectExtent l="0" t="0" r="0" b="0"/>
                  <wp:wrapNone/>
                  <wp:docPr id="2" name="Picture 2" descr="Art Tree With Math Symbols For Your Design Royalty Free Cliparts, Vectors,  And Stock Illustration. Image 6488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Tree With Math Symbols For Your Design Royalty Free Cliparts, Vectors,  And Stock Illustration. Image 648882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804" w:type="dxa"/>
          </w:tcPr>
          <w:p w14:paraId="12EE93E0" w14:textId="77777777" w:rsidR="00B72A3E" w:rsidRPr="00933921" w:rsidRDefault="00933921" w:rsidP="00C916EA">
            <w:pPr>
              <w:rPr>
                <w:rFonts w:ascii="SassoonPrimaryInfant" w:hAnsi="SassoonPrimaryInfant"/>
              </w:rPr>
            </w:pPr>
            <w:r w:rsidRPr="00933921">
              <w:rPr>
                <w:rFonts w:ascii="SassoonPrimaryInfant" w:hAnsi="SassoonPrimaryInfant"/>
              </w:rPr>
              <w:t xml:space="preserve">Throughout this half term the main areas we will be covering are: </w:t>
            </w:r>
          </w:p>
          <w:p w14:paraId="65ABBF55" w14:textId="77777777" w:rsidR="00933921" w:rsidRPr="00933921" w:rsidRDefault="00933921" w:rsidP="00C916EA">
            <w:pPr>
              <w:rPr>
                <w:rFonts w:ascii="SassoonPrimaryInfant" w:hAnsi="SassoonPrimaryInfant"/>
              </w:rPr>
            </w:pPr>
          </w:p>
          <w:p w14:paraId="7F90A647" w14:textId="77777777" w:rsidR="00B638EB" w:rsidRDefault="00B638EB" w:rsidP="00C916EA">
            <w:pPr>
              <w:pStyle w:val="ListParagraph"/>
              <w:numPr>
                <w:ilvl w:val="0"/>
                <w:numId w:val="1"/>
              </w:numPr>
              <w:rPr>
                <w:rFonts w:ascii="SassoonPrimaryInfant" w:hAnsi="SassoonPrimaryInfant"/>
              </w:rPr>
            </w:pPr>
            <w:r>
              <w:rPr>
                <w:rFonts w:ascii="SassoonPrimaryInfant" w:hAnsi="SassoonPrimaryInfant"/>
              </w:rPr>
              <w:t xml:space="preserve">Exploring composition of numbers – looking at how numbers are made up. We will be exploring numbers inside numbers as this is the first part of addition and subtraction. </w:t>
            </w:r>
          </w:p>
          <w:p w14:paraId="26F95B94" w14:textId="41C34E3E" w:rsidR="005A5E3E" w:rsidRPr="00100236" w:rsidRDefault="00B638EB" w:rsidP="00C916EA">
            <w:pPr>
              <w:pStyle w:val="ListParagraph"/>
              <w:numPr>
                <w:ilvl w:val="0"/>
                <w:numId w:val="1"/>
              </w:numPr>
              <w:rPr>
                <w:rFonts w:ascii="SassoonPrimaryInfant" w:hAnsi="SassoonPrimaryInfant"/>
              </w:rPr>
            </w:pPr>
            <w:r>
              <w:rPr>
                <w:rFonts w:ascii="SassoonPrimaryInfant" w:hAnsi="SassoonPrimaryInfant"/>
              </w:rPr>
              <w:t xml:space="preserve">We will also be looking at numbers 6,7 and 8. We will be thinking about what this looks like </w:t>
            </w:r>
            <w:proofErr w:type="gramStart"/>
            <w:r>
              <w:rPr>
                <w:rFonts w:ascii="SassoonPrimaryInfant" w:hAnsi="SassoonPrimaryInfant"/>
              </w:rPr>
              <w:t>( on</w:t>
            </w:r>
            <w:proofErr w:type="gramEnd"/>
            <w:r>
              <w:rPr>
                <w:rFonts w:ascii="SassoonPrimaryInfant" w:hAnsi="SassoonPrimaryInfant"/>
              </w:rPr>
              <w:t xml:space="preserve"> a dice for example) counting out amounts and thinking about how we can represent these numbers ( 5 and 3 more, 5 and 2 more) for example.</w:t>
            </w:r>
            <w:r w:rsidR="00E61710" w:rsidRPr="00100236">
              <w:rPr>
                <w:rFonts w:ascii="SassoonPrimaryInfant" w:hAnsi="SassoonPrimaryInfant"/>
              </w:rPr>
              <w:t xml:space="preserve"> </w:t>
            </w:r>
          </w:p>
        </w:tc>
      </w:tr>
      <w:tr w:rsidR="00B72A3E" w14:paraId="7721A468" w14:textId="77777777" w:rsidTr="00C916EA">
        <w:tc>
          <w:tcPr>
            <w:tcW w:w="3539" w:type="dxa"/>
            <w:shd w:val="clear" w:color="auto" w:fill="B4C6E7" w:themeFill="accent1" w:themeFillTint="66"/>
          </w:tcPr>
          <w:p w14:paraId="3F861980" w14:textId="77777777" w:rsidR="00B72A3E" w:rsidRDefault="00803A6B" w:rsidP="00C916EA">
            <w:pPr>
              <w:jc w:val="center"/>
              <w:rPr>
                <w:rFonts w:ascii="SassoonPrimaryInfant" w:hAnsi="SassoonPrimaryInfant"/>
              </w:rPr>
            </w:pPr>
            <w:r w:rsidRPr="00803A6B">
              <w:rPr>
                <w:rFonts w:ascii="SassoonPrimaryInfant" w:hAnsi="SassoonPrimaryInfant"/>
              </w:rPr>
              <w:t>Literacy</w:t>
            </w:r>
          </w:p>
          <w:p w14:paraId="168D18B2" w14:textId="77777777" w:rsidR="00803A6B" w:rsidRDefault="00926336" w:rsidP="00C916EA">
            <w:pPr>
              <w:jc w:val="center"/>
              <w:rPr>
                <w:rFonts w:ascii="SassoonPrimaryInfant" w:hAnsi="SassoonPrimaryInfant"/>
              </w:rPr>
            </w:pPr>
            <w:r>
              <w:rPr>
                <w:noProof/>
              </w:rPr>
              <w:drawing>
                <wp:anchor distT="0" distB="0" distL="114300" distR="114300" simplePos="0" relativeHeight="251665408" behindDoc="0" locked="0" layoutInCell="1" allowOverlap="1" wp14:anchorId="3A0B1D28" wp14:editId="576A4DD0">
                  <wp:simplePos x="0" y="0"/>
                  <wp:positionH relativeFrom="column">
                    <wp:posOffset>1017188</wp:posOffset>
                  </wp:positionH>
                  <wp:positionV relativeFrom="paragraph">
                    <wp:posOffset>33020</wp:posOffset>
                  </wp:positionV>
                  <wp:extent cx="742950" cy="830563"/>
                  <wp:effectExtent l="0" t="0" r="0" b="8255"/>
                  <wp:wrapNone/>
                  <wp:docPr id="3" name="Picture 3" descr="Reading And Writing Clipart - Kids Sharing Clip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And Writing Clipart - Kids Sharing Clipart, HD Png Download ,  Transparent Png Image - PNGi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830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F92C4C" w14:textId="77777777" w:rsidR="00803A6B" w:rsidRDefault="00803A6B" w:rsidP="00C916EA">
            <w:pPr>
              <w:jc w:val="center"/>
              <w:rPr>
                <w:rFonts w:ascii="SassoonPrimaryInfant" w:hAnsi="SassoonPrimaryInfant"/>
              </w:rPr>
            </w:pPr>
          </w:p>
          <w:p w14:paraId="1B252BF7" w14:textId="77777777" w:rsidR="005456C0" w:rsidRDefault="005456C0" w:rsidP="00C916EA">
            <w:pPr>
              <w:jc w:val="center"/>
              <w:rPr>
                <w:rFonts w:ascii="SassoonPrimaryInfant" w:hAnsi="SassoonPrimaryInfant"/>
              </w:rPr>
            </w:pPr>
          </w:p>
          <w:p w14:paraId="7C1459B9" w14:textId="77777777" w:rsidR="005456C0" w:rsidRDefault="005456C0" w:rsidP="00C916EA">
            <w:pPr>
              <w:jc w:val="center"/>
              <w:rPr>
                <w:rFonts w:ascii="SassoonPrimaryInfant" w:hAnsi="SassoonPrimaryInfant"/>
              </w:rPr>
            </w:pPr>
          </w:p>
          <w:p w14:paraId="33C31AD9" w14:textId="77777777" w:rsidR="005456C0" w:rsidRDefault="005456C0" w:rsidP="00C916EA">
            <w:pPr>
              <w:jc w:val="center"/>
              <w:rPr>
                <w:rFonts w:ascii="SassoonPrimaryInfant" w:hAnsi="SassoonPrimaryInfant"/>
              </w:rPr>
            </w:pPr>
          </w:p>
          <w:p w14:paraId="5EE9CE6C" w14:textId="77777777" w:rsidR="005456C0" w:rsidRPr="00803A6B" w:rsidRDefault="005456C0" w:rsidP="00C916EA">
            <w:pPr>
              <w:jc w:val="center"/>
              <w:rPr>
                <w:rFonts w:ascii="SassoonPrimaryInfant" w:hAnsi="SassoonPrimaryInfant"/>
              </w:rPr>
            </w:pPr>
          </w:p>
        </w:tc>
        <w:tc>
          <w:tcPr>
            <w:tcW w:w="6804" w:type="dxa"/>
          </w:tcPr>
          <w:p w14:paraId="4AA0EC09" w14:textId="77777777" w:rsidR="00A42930" w:rsidRDefault="00F00A44" w:rsidP="00C916EA">
            <w:pPr>
              <w:rPr>
                <w:rFonts w:ascii="SassoonPrimaryInfant" w:hAnsi="SassoonPrimaryInfant"/>
              </w:rPr>
            </w:pPr>
            <w:r>
              <w:rPr>
                <w:rFonts w:ascii="SassoonPrimaryInfant" w:hAnsi="SassoonPrimaryInfant"/>
              </w:rPr>
              <w:t xml:space="preserve">We will be </w:t>
            </w:r>
            <w:r w:rsidR="00100236">
              <w:rPr>
                <w:rFonts w:ascii="SassoonPrimaryInfant" w:hAnsi="SassoonPrimaryInfant"/>
              </w:rPr>
              <w:t xml:space="preserve">continuing our work on the little </w:t>
            </w:r>
            <w:proofErr w:type="spellStart"/>
            <w:r w:rsidR="00100236">
              <w:rPr>
                <w:rFonts w:ascii="SassoonPrimaryInfant" w:hAnsi="SassoonPrimaryInfant"/>
              </w:rPr>
              <w:t>wandle</w:t>
            </w:r>
            <w:proofErr w:type="spellEnd"/>
            <w:r w:rsidR="00100236">
              <w:rPr>
                <w:rFonts w:ascii="SassoonPrimaryInfant" w:hAnsi="SassoonPrimaryInfant"/>
              </w:rPr>
              <w:t xml:space="preserve"> progression of sounds. </w:t>
            </w:r>
          </w:p>
          <w:p w14:paraId="069748E1" w14:textId="042CE9D8" w:rsidR="00A42930" w:rsidRPr="00B638EB" w:rsidRDefault="00B638EB" w:rsidP="00C916EA">
            <w:pPr>
              <w:pStyle w:val="ListParagraph"/>
              <w:numPr>
                <w:ilvl w:val="0"/>
                <w:numId w:val="10"/>
              </w:numPr>
              <w:rPr>
                <w:rFonts w:ascii="SassoonPrimaryInfant" w:hAnsi="SassoonPrimaryInfant"/>
              </w:rPr>
            </w:pPr>
            <w:r>
              <w:rPr>
                <w:rFonts w:ascii="SassoonPrimaryInfant" w:hAnsi="SassoonPrimaryInfant"/>
              </w:rPr>
              <w:t>Children will be reading and writing words using digraphs. These are two letters that make one sound. We will look at digraphs that are in the middle of words such as “ai” “</w:t>
            </w:r>
            <w:proofErr w:type="spellStart"/>
            <w:r>
              <w:rPr>
                <w:rFonts w:ascii="SassoonPrimaryInfant" w:hAnsi="SassoonPrimaryInfant"/>
              </w:rPr>
              <w:t>oa</w:t>
            </w:r>
            <w:proofErr w:type="spellEnd"/>
            <w:r>
              <w:rPr>
                <w:rFonts w:ascii="SassoonPrimaryInfant" w:hAnsi="SassoonPrimaryInfant"/>
              </w:rPr>
              <w:t>” and “</w:t>
            </w:r>
            <w:proofErr w:type="spellStart"/>
            <w:r>
              <w:rPr>
                <w:rFonts w:ascii="SassoonPrimaryInfant" w:hAnsi="SassoonPrimaryInfant"/>
              </w:rPr>
              <w:t>oo</w:t>
            </w:r>
            <w:proofErr w:type="spellEnd"/>
            <w:r>
              <w:rPr>
                <w:rFonts w:ascii="SassoonPrimaryInfant" w:hAnsi="SassoonPrimaryInfant"/>
              </w:rPr>
              <w:t>”</w:t>
            </w:r>
            <w:proofErr w:type="gramStart"/>
            <w:r>
              <w:rPr>
                <w:rFonts w:ascii="SassoonPrimaryInfant" w:hAnsi="SassoonPrimaryInfant"/>
              </w:rPr>
              <w:t xml:space="preserve">. </w:t>
            </w:r>
            <w:r w:rsidR="00100236" w:rsidRPr="00B638EB">
              <w:rPr>
                <w:rFonts w:ascii="SassoonPrimaryInfant" w:hAnsi="SassoonPrimaryInfant"/>
              </w:rPr>
              <w:t>.</w:t>
            </w:r>
            <w:proofErr w:type="gramEnd"/>
            <w:r w:rsidR="00100236" w:rsidRPr="00B638EB">
              <w:rPr>
                <w:rFonts w:ascii="SassoonPrimaryInfant" w:hAnsi="SassoonPrimaryInfant"/>
              </w:rPr>
              <w:t xml:space="preserve"> </w:t>
            </w:r>
          </w:p>
          <w:p w14:paraId="75FC9D0B" w14:textId="7ADEFFC9" w:rsidR="00B72A3E" w:rsidRPr="00B638EB" w:rsidRDefault="00100236" w:rsidP="00C916EA">
            <w:pPr>
              <w:pStyle w:val="ListParagraph"/>
              <w:numPr>
                <w:ilvl w:val="0"/>
                <w:numId w:val="10"/>
              </w:numPr>
              <w:rPr>
                <w:rFonts w:ascii="SassoonPrimaryInfant" w:hAnsi="SassoonPrimaryInfant"/>
              </w:rPr>
            </w:pPr>
            <w:r w:rsidRPr="00A42930">
              <w:rPr>
                <w:rFonts w:ascii="SassoonPrimaryInfant" w:hAnsi="SassoonPrimaryInfant"/>
              </w:rPr>
              <w:t>Our key texts this half term are, “</w:t>
            </w:r>
            <w:r w:rsidR="00B638EB">
              <w:rPr>
                <w:rFonts w:ascii="SassoonPrimaryInfant" w:hAnsi="SassoonPrimaryInfant"/>
              </w:rPr>
              <w:t xml:space="preserve">One Snowy </w:t>
            </w:r>
            <w:proofErr w:type="gramStart"/>
            <w:r w:rsidR="00B638EB">
              <w:rPr>
                <w:rFonts w:ascii="SassoonPrimaryInfant" w:hAnsi="SassoonPrimaryInfant"/>
              </w:rPr>
              <w:t xml:space="preserve">night </w:t>
            </w:r>
            <w:r w:rsidRPr="00A42930">
              <w:rPr>
                <w:rFonts w:ascii="SassoonPrimaryInfant" w:hAnsi="SassoonPrimaryInfant"/>
              </w:rPr>
              <w:t>”</w:t>
            </w:r>
            <w:proofErr w:type="gramEnd"/>
            <w:r w:rsidRPr="00A42930">
              <w:rPr>
                <w:rFonts w:ascii="SassoonPrimaryInfant" w:hAnsi="SassoonPrimaryInfant"/>
              </w:rPr>
              <w:t xml:space="preserve"> by </w:t>
            </w:r>
            <w:r w:rsidR="00B638EB">
              <w:rPr>
                <w:rFonts w:ascii="SassoonPrimaryInfant" w:hAnsi="SassoonPrimaryInfant"/>
              </w:rPr>
              <w:t>Nick Butterworth, Jack Frost and The Great Race</w:t>
            </w:r>
            <w:r w:rsidRPr="00A42930">
              <w:rPr>
                <w:rFonts w:ascii="SassoonPrimaryInfant" w:hAnsi="SassoonPrimaryInfant"/>
              </w:rPr>
              <w:t xml:space="preserve">. </w:t>
            </w:r>
            <w:r w:rsidR="00A42930" w:rsidRPr="00A42930">
              <w:rPr>
                <w:rFonts w:ascii="SassoonPrimaryInfant" w:hAnsi="SassoonPrimaryInfant"/>
              </w:rPr>
              <w:t xml:space="preserve">Children will be developing their writing skills based on these texts. </w:t>
            </w:r>
          </w:p>
        </w:tc>
      </w:tr>
      <w:tr w:rsidR="00B72A3E" w14:paraId="3C4BE001" w14:textId="77777777" w:rsidTr="00C916EA">
        <w:tc>
          <w:tcPr>
            <w:tcW w:w="3539" w:type="dxa"/>
            <w:shd w:val="clear" w:color="auto" w:fill="FFF2CC" w:themeFill="accent4" w:themeFillTint="33"/>
          </w:tcPr>
          <w:p w14:paraId="60AD1BE5" w14:textId="77777777" w:rsidR="00B72A3E" w:rsidRDefault="00803A6B" w:rsidP="00C916EA">
            <w:pPr>
              <w:jc w:val="center"/>
              <w:rPr>
                <w:rFonts w:ascii="SassoonPrimaryInfant" w:hAnsi="SassoonPrimaryInfant"/>
              </w:rPr>
            </w:pPr>
            <w:r>
              <w:rPr>
                <w:rFonts w:ascii="SassoonPrimaryInfant" w:hAnsi="SassoonPrimaryInfant"/>
              </w:rPr>
              <w:t>Understanding the World</w:t>
            </w:r>
          </w:p>
          <w:p w14:paraId="6C14129B" w14:textId="77777777" w:rsidR="00803A6B" w:rsidRDefault="00803A6B" w:rsidP="00C916EA">
            <w:pPr>
              <w:jc w:val="center"/>
              <w:rPr>
                <w:rFonts w:ascii="SassoonPrimaryInfant" w:hAnsi="SassoonPrimaryInfant"/>
              </w:rPr>
            </w:pPr>
          </w:p>
          <w:p w14:paraId="591AAC28" w14:textId="77777777" w:rsidR="00803A6B" w:rsidRPr="00803A6B" w:rsidRDefault="00803A6B" w:rsidP="00C916EA">
            <w:pPr>
              <w:jc w:val="center"/>
              <w:rPr>
                <w:rFonts w:ascii="SassoonPrimaryInfant" w:hAnsi="SassoonPrimaryInfant"/>
              </w:rPr>
            </w:pPr>
            <w:r>
              <w:rPr>
                <w:noProof/>
              </w:rPr>
              <w:drawing>
                <wp:inline distT="0" distB="0" distL="0" distR="0" wp14:anchorId="24380CF1" wp14:editId="15552E01">
                  <wp:extent cx="950337" cy="711835"/>
                  <wp:effectExtent l="0" t="0" r="2540" b="0"/>
                  <wp:docPr id="4" name="Picture 4" descr="The Festival of Ligh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estival of Lights | Britann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274" cy="735008"/>
                          </a:xfrm>
                          <a:prstGeom prst="rect">
                            <a:avLst/>
                          </a:prstGeom>
                          <a:noFill/>
                          <a:ln>
                            <a:noFill/>
                          </a:ln>
                        </pic:spPr>
                      </pic:pic>
                    </a:graphicData>
                  </a:graphic>
                </wp:inline>
              </w:drawing>
            </w:r>
          </w:p>
        </w:tc>
        <w:tc>
          <w:tcPr>
            <w:tcW w:w="6804" w:type="dxa"/>
          </w:tcPr>
          <w:p w14:paraId="1325DA1D" w14:textId="77777777" w:rsidR="000E3BF2" w:rsidRDefault="00100236" w:rsidP="00C916EA">
            <w:pPr>
              <w:pStyle w:val="ListParagraph"/>
              <w:jc w:val="both"/>
              <w:rPr>
                <w:rFonts w:ascii="SassoonPrimaryInfant" w:hAnsi="SassoonPrimaryInfant"/>
              </w:rPr>
            </w:pPr>
            <w:r>
              <w:rPr>
                <w:rFonts w:ascii="SassoonPrimaryInfant" w:hAnsi="SassoonPrimaryInfant"/>
              </w:rPr>
              <w:t xml:space="preserve">This half term we will be using our theme of </w:t>
            </w:r>
            <w:r w:rsidR="00B638EB">
              <w:rPr>
                <w:rFonts w:ascii="SassoonPrimaryInfant" w:hAnsi="SassoonPrimaryInfant"/>
              </w:rPr>
              <w:t xml:space="preserve">“Winter” </w:t>
            </w:r>
            <w:r w:rsidR="00BE662B">
              <w:rPr>
                <w:rFonts w:ascii="SassoonPrimaryInfant" w:hAnsi="SassoonPrimaryInfant"/>
              </w:rPr>
              <w:t xml:space="preserve">to think about the changes of the season. We will be exploring freezing and melting and also what we notice when we explore the natural world around us. </w:t>
            </w:r>
          </w:p>
          <w:p w14:paraId="6F4B7171" w14:textId="3F38EDA9" w:rsidR="00BE662B" w:rsidRPr="000E3BF2" w:rsidRDefault="00DF7087" w:rsidP="00C916EA">
            <w:pPr>
              <w:pStyle w:val="ListParagraph"/>
              <w:jc w:val="both"/>
              <w:rPr>
                <w:rFonts w:ascii="SassoonPrimaryInfant" w:hAnsi="SassoonPrimaryInfant"/>
              </w:rPr>
            </w:pPr>
            <w:r>
              <w:rPr>
                <w:rFonts w:ascii="SassoonPrimaryInfant" w:hAnsi="SassoonPrimaryInfant"/>
              </w:rPr>
              <w:t xml:space="preserve">We will be learning about the celebration of Chinese Lunar New Year, thinking about how people celebrate. </w:t>
            </w:r>
          </w:p>
        </w:tc>
      </w:tr>
      <w:tr w:rsidR="00B72A3E" w14:paraId="2BDB9B69" w14:textId="77777777" w:rsidTr="00C916EA">
        <w:tc>
          <w:tcPr>
            <w:tcW w:w="3539" w:type="dxa"/>
            <w:shd w:val="clear" w:color="auto" w:fill="CC99FF"/>
          </w:tcPr>
          <w:p w14:paraId="45DD6C31" w14:textId="77777777" w:rsidR="00B72A3E" w:rsidRDefault="008C4BE1" w:rsidP="00C916EA">
            <w:pPr>
              <w:rPr>
                <w:rFonts w:ascii="SassoonPrimaryInfant" w:hAnsi="SassoonPrimaryInfant"/>
              </w:rPr>
            </w:pPr>
            <w:r>
              <w:rPr>
                <w:rFonts w:ascii="SassoonPrimaryInfant" w:hAnsi="SassoonPrimaryInfant"/>
              </w:rPr>
              <w:t xml:space="preserve">Personal, Social and Emotional development </w:t>
            </w:r>
          </w:p>
          <w:p w14:paraId="5A8C67DE" w14:textId="77777777" w:rsidR="008C4BE1" w:rsidRDefault="008C4BE1" w:rsidP="00C916EA">
            <w:pPr>
              <w:rPr>
                <w:rFonts w:ascii="SassoonPrimaryInfant" w:hAnsi="SassoonPrimaryInfant"/>
              </w:rPr>
            </w:pPr>
          </w:p>
          <w:p w14:paraId="5779A835" w14:textId="77777777" w:rsidR="008C4BE1" w:rsidRDefault="008C4BE1" w:rsidP="00C916EA">
            <w:pPr>
              <w:rPr>
                <w:rFonts w:ascii="SassoonPrimaryInfant" w:hAnsi="SassoonPrimaryInfant"/>
              </w:rPr>
            </w:pPr>
          </w:p>
          <w:p w14:paraId="7136DD0E" w14:textId="77777777" w:rsidR="008C4BE1" w:rsidRPr="00803A6B" w:rsidRDefault="008C4BE1" w:rsidP="00C916EA">
            <w:pPr>
              <w:rPr>
                <w:rFonts w:ascii="SassoonPrimaryInfant" w:hAnsi="SassoonPrimaryInfant"/>
              </w:rPr>
            </w:pPr>
          </w:p>
        </w:tc>
        <w:tc>
          <w:tcPr>
            <w:tcW w:w="6804" w:type="dxa"/>
          </w:tcPr>
          <w:p w14:paraId="60CB6030" w14:textId="77777777" w:rsidR="008C4BE1" w:rsidRDefault="00A42930" w:rsidP="00C916EA">
            <w:pPr>
              <w:rPr>
                <w:rFonts w:ascii="SassoonPrimaryInfant" w:hAnsi="SassoonPrimaryInfant"/>
              </w:rPr>
            </w:pPr>
            <w:r>
              <w:rPr>
                <w:rFonts w:ascii="SassoonPrimaryInfant" w:hAnsi="SassoonPrimaryInfant"/>
              </w:rPr>
              <w:t>Our PSED development this half term focusses on developing independence</w:t>
            </w:r>
          </w:p>
          <w:p w14:paraId="7536063F" w14:textId="30BDB55D" w:rsidR="00A42930" w:rsidRDefault="00A42930" w:rsidP="00C916EA">
            <w:pPr>
              <w:pStyle w:val="ListParagraph"/>
              <w:numPr>
                <w:ilvl w:val="0"/>
                <w:numId w:val="12"/>
              </w:numPr>
              <w:rPr>
                <w:rFonts w:ascii="SassoonPrimaryInfant" w:hAnsi="SassoonPrimaryInfant"/>
              </w:rPr>
            </w:pPr>
            <w:r>
              <w:rPr>
                <w:rFonts w:ascii="SassoonPrimaryInfant" w:hAnsi="SassoonPrimaryInfant"/>
              </w:rPr>
              <w:t xml:space="preserve">Children will be introduced to </w:t>
            </w:r>
            <w:r w:rsidR="00DF7087">
              <w:rPr>
                <w:rFonts w:ascii="SassoonPrimaryInfant" w:hAnsi="SassoonPrimaryInfant"/>
              </w:rPr>
              <w:t xml:space="preserve">Reflective Ralph and will be keenly thinking about persevering in the face of a challenge. </w:t>
            </w:r>
          </w:p>
          <w:p w14:paraId="349AA5E9" w14:textId="6AFA8A5A" w:rsidR="00A42930" w:rsidRPr="00A42930" w:rsidRDefault="00A42930" w:rsidP="00C916EA">
            <w:pPr>
              <w:pStyle w:val="ListParagraph"/>
              <w:numPr>
                <w:ilvl w:val="0"/>
                <w:numId w:val="12"/>
              </w:numPr>
              <w:rPr>
                <w:rFonts w:ascii="SassoonPrimaryInfant" w:hAnsi="SassoonPrimaryInfant"/>
              </w:rPr>
            </w:pPr>
            <w:r>
              <w:rPr>
                <w:rFonts w:ascii="SassoonPrimaryInfant" w:hAnsi="SassoonPrimaryInfant"/>
              </w:rPr>
              <w:t xml:space="preserve">The feelings </w:t>
            </w:r>
            <w:r w:rsidR="00DF7087">
              <w:rPr>
                <w:rFonts w:ascii="SassoonPrimaryInfant" w:hAnsi="SassoonPrimaryInfant"/>
              </w:rPr>
              <w:t xml:space="preserve">that we will be exploring in our class circles will focus on the feelings that we have when something goes wrong and how we can overcome this. </w:t>
            </w:r>
          </w:p>
        </w:tc>
      </w:tr>
      <w:tr w:rsidR="00B72A3E" w14:paraId="40F34B9B" w14:textId="77777777" w:rsidTr="00C916EA">
        <w:tc>
          <w:tcPr>
            <w:tcW w:w="3539" w:type="dxa"/>
            <w:shd w:val="clear" w:color="auto" w:fill="FFCCFF"/>
          </w:tcPr>
          <w:p w14:paraId="22E5D4BA" w14:textId="77777777" w:rsidR="00B72A3E" w:rsidRPr="00803A6B" w:rsidRDefault="00237705" w:rsidP="00C916EA">
            <w:pPr>
              <w:jc w:val="center"/>
              <w:rPr>
                <w:rFonts w:ascii="SassoonPrimaryInfant" w:hAnsi="SassoonPrimaryInfant"/>
              </w:rPr>
            </w:pPr>
            <w:r>
              <w:rPr>
                <w:noProof/>
              </w:rPr>
              <w:drawing>
                <wp:anchor distT="0" distB="0" distL="114300" distR="114300" simplePos="0" relativeHeight="251664384" behindDoc="0" locked="0" layoutInCell="1" allowOverlap="1" wp14:anchorId="7FD29588" wp14:editId="4BFB83B5">
                  <wp:simplePos x="0" y="0"/>
                  <wp:positionH relativeFrom="margin">
                    <wp:posOffset>1226185</wp:posOffset>
                  </wp:positionH>
                  <wp:positionV relativeFrom="paragraph">
                    <wp:posOffset>220345</wp:posOffset>
                  </wp:positionV>
                  <wp:extent cx="451485" cy="451485"/>
                  <wp:effectExtent l="0" t="0" r="5715" b="5715"/>
                  <wp:wrapNone/>
                  <wp:docPr id="10" name="Picture 10" descr="10,060 Child Balancing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60 Child Balancing Illustrations &amp;amp; Clip Art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1485" cy="451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BE1">
              <w:rPr>
                <w:rFonts w:ascii="SassoonPrimaryInfant" w:hAnsi="SassoonPrimaryInfant"/>
              </w:rPr>
              <w:t>Physical development</w:t>
            </w:r>
          </w:p>
        </w:tc>
        <w:tc>
          <w:tcPr>
            <w:tcW w:w="6804" w:type="dxa"/>
          </w:tcPr>
          <w:p w14:paraId="661EA548" w14:textId="1373BC18" w:rsidR="008C4BE1" w:rsidRDefault="00863357" w:rsidP="00C916EA">
            <w:pPr>
              <w:rPr>
                <w:rFonts w:ascii="SassoonPrimaryInfant" w:hAnsi="SassoonPrimaryInfant"/>
              </w:rPr>
            </w:pPr>
            <w:r w:rsidRPr="00863357">
              <w:rPr>
                <w:rFonts w:ascii="SassoonPrimaryInfant" w:hAnsi="SassoonPrimaryInfant"/>
              </w:rPr>
              <w:t xml:space="preserve">This half term </w:t>
            </w:r>
            <w:r w:rsidR="00A42930">
              <w:rPr>
                <w:rFonts w:ascii="SassoonPrimaryInfant" w:hAnsi="SassoonPrimaryInfant"/>
              </w:rPr>
              <w:t xml:space="preserve">we </w:t>
            </w:r>
            <w:r w:rsidR="00DF7087">
              <w:rPr>
                <w:rFonts w:ascii="SassoonPrimaryInfant" w:hAnsi="SassoonPrimaryInfant"/>
              </w:rPr>
              <w:t>start our work in formal PE lessons in the hall</w:t>
            </w:r>
            <w:r w:rsidR="00A42930">
              <w:rPr>
                <w:rFonts w:ascii="SassoonPrimaryInfant" w:hAnsi="SassoonPrimaryInfant"/>
              </w:rPr>
              <w:t xml:space="preserve">. These lessons take place on a Thursday. We are particularly focussing on </w:t>
            </w:r>
          </w:p>
          <w:p w14:paraId="5F939885" w14:textId="77777777" w:rsidR="00A42930" w:rsidRDefault="00A42930" w:rsidP="00C916EA">
            <w:pPr>
              <w:pStyle w:val="ListParagraph"/>
              <w:numPr>
                <w:ilvl w:val="0"/>
                <w:numId w:val="8"/>
              </w:numPr>
              <w:rPr>
                <w:rFonts w:ascii="SassoonPrimaryInfant" w:hAnsi="SassoonPrimaryInfant"/>
              </w:rPr>
            </w:pPr>
            <w:r>
              <w:rPr>
                <w:rFonts w:ascii="SassoonPrimaryInfant" w:hAnsi="SassoonPrimaryInfant"/>
              </w:rPr>
              <w:t>Travelling safely on my hands and feet around a space</w:t>
            </w:r>
          </w:p>
          <w:p w14:paraId="3C4F155C" w14:textId="55D70D23" w:rsidR="00A42930" w:rsidRPr="00863357" w:rsidRDefault="00DF7087" w:rsidP="00C916EA">
            <w:pPr>
              <w:pStyle w:val="ListParagraph"/>
              <w:numPr>
                <w:ilvl w:val="0"/>
                <w:numId w:val="8"/>
              </w:numPr>
              <w:rPr>
                <w:rFonts w:ascii="SassoonPrimaryInfant" w:hAnsi="SassoonPrimaryInfant"/>
              </w:rPr>
            </w:pPr>
            <w:r>
              <w:rPr>
                <w:rFonts w:ascii="SassoonPrimaryInfant" w:hAnsi="SassoonPrimaryInfant"/>
              </w:rPr>
              <w:t xml:space="preserve">Developing balance and </w:t>
            </w:r>
            <w:proofErr w:type="gramStart"/>
            <w:r>
              <w:rPr>
                <w:rFonts w:ascii="SassoonPrimaryInfant" w:hAnsi="SassoonPrimaryInfant"/>
              </w:rPr>
              <w:t>large scale</w:t>
            </w:r>
            <w:proofErr w:type="gramEnd"/>
            <w:r>
              <w:rPr>
                <w:rFonts w:ascii="SassoonPrimaryInfant" w:hAnsi="SassoonPrimaryInfant"/>
              </w:rPr>
              <w:t xml:space="preserve"> movements.</w:t>
            </w:r>
          </w:p>
        </w:tc>
      </w:tr>
      <w:tr w:rsidR="00B72A3E" w14:paraId="4D2A242B" w14:textId="77777777" w:rsidTr="00C916EA">
        <w:tc>
          <w:tcPr>
            <w:tcW w:w="3539" w:type="dxa"/>
            <w:shd w:val="clear" w:color="auto" w:fill="B4C6E7" w:themeFill="accent1" w:themeFillTint="66"/>
          </w:tcPr>
          <w:p w14:paraId="50A84356" w14:textId="77777777" w:rsidR="00B72A3E" w:rsidRDefault="00B72A3E" w:rsidP="00C916EA">
            <w:pPr>
              <w:rPr>
                <w:rFonts w:ascii="SassoonPrimaryInfant" w:hAnsi="SassoonPrimaryInfant"/>
              </w:rPr>
            </w:pPr>
          </w:p>
          <w:p w14:paraId="622C25C3" w14:textId="77777777" w:rsidR="00F24B31" w:rsidRDefault="00F24B31" w:rsidP="00C916EA">
            <w:pPr>
              <w:rPr>
                <w:rFonts w:ascii="SassoonPrimaryInfant" w:hAnsi="SassoonPrimaryInfant"/>
              </w:rPr>
            </w:pPr>
            <w:r>
              <w:rPr>
                <w:rFonts w:ascii="SassoonPrimaryInfant" w:hAnsi="SassoonPrimaryInfant"/>
              </w:rPr>
              <w:t>Communication and language</w:t>
            </w:r>
          </w:p>
          <w:p w14:paraId="52B19CC7" w14:textId="77777777" w:rsidR="00F24B31" w:rsidRDefault="00100236" w:rsidP="00C916EA">
            <w:pPr>
              <w:rPr>
                <w:rFonts w:ascii="SassoonPrimaryInfant" w:hAnsi="SassoonPrimaryInfant"/>
              </w:rPr>
            </w:pPr>
            <w:r>
              <w:rPr>
                <w:noProof/>
              </w:rPr>
              <w:drawing>
                <wp:anchor distT="0" distB="0" distL="114300" distR="114300" simplePos="0" relativeHeight="251663360" behindDoc="0" locked="0" layoutInCell="1" allowOverlap="1" wp14:anchorId="67A9A785" wp14:editId="27597306">
                  <wp:simplePos x="0" y="0"/>
                  <wp:positionH relativeFrom="margin">
                    <wp:posOffset>1672318</wp:posOffset>
                  </wp:positionH>
                  <wp:positionV relativeFrom="paragraph">
                    <wp:posOffset>61596</wp:posOffset>
                  </wp:positionV>
                  <wp:extent cx="480712" cy="365760"/>
                  <wp:effectExtent l="0" t="0" r="0" b="0"/>
                  <wp:wrapNone/>
                  <wp:docPr id="8" name="Picture 8" descr="Two Kids T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Kids Talking Images, Stock Photos &amp;amp; Vectors | Shutter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2574" cy="3671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D87090" w14:textId="77777777" w:rsidR="00926336" w:rsidRDefault="00926336" w:rsidP="00C916EA">
            <w:pPr>
              <w:rPr>
                <w:rFonts w:ascii="SassoonPrimaryInfant" w:hAnsi="SassoonPrimaryInfant"/>
              </w:rPr>
            </w:pPr>
          </w:p>
          <w:p w14:paraId="4462F7DD" w14:textId="77777777" w:rsidR="00926336" w:rsidRPr="00803A6B" w:rsidRDefault="00926336" w:rsidP="00C916EA">
            <w:pPr>
              <w:rPr>
                <w:rFonts w:ascii="SassoonPrimaryInfant" w:hAnsi="SassoonPrimaryInfant"/>
              </w:rPr>
            </w:pPr>
          </w:p>
        </w:tc>
        <w:tc>
          <w:tcPr>
            <w:tcW w:w="6804" w:type="dxa"/>
          </w:tcPr>
          <w:p w14:paraId="23CBB1EE" w14:textId="77777777" w:rsidR="00F24B31" w:rsidRDefault="00F24B31" w:rsidP="00C916EA">
            <w:pPr>
              <w:rPr>
                <w:rFonts w:ascii="SassoonPrimaryInfant" w:hAnsi="SassoonPrimaryInfant"/>
              </w:rPr>
            </w:pPr>
            <w:r>
              <w:rPr>
                <w:rFonts w:ascii="SassoonPrimaryInfant" w:hAnsi="SassoonPrimaryInfant"/>
              </w:rPr>
              <w:t xml:space="preserve">This half term we will be developing the following skills: </w:t>
            </w:r>
          </w:p>
          <w:p w14:paraId="5A24B46A" w14:textId="40CFC5FE" w:rsidR="00A42930" w:rsidRPr="00A42930" w:rsidRDefault="00A42930" w:rsidP="00C916EA">
            <w:pPr>
              <w:pStyle w:val="ListParagraph"/>
              <w:numPr>
                <w:ilvl w:val="0"/>
                <w:numId w:val="4"/>
              </w:numPr>
              <w:rPr>
                <w:rFonts w:ascii="SassoonPrimaryInfant" w:hAnsi="SassoonPrimaryInfant"/>
              </w:rPr>
            </w:pPr>
            <w:r>
              <w:rPr>
                <w:rFonts w:ascii="SassoonPrimaryInfant" w:hAnsi="SassoonPrimaryInfant"/>
              </w:rPr>
              <w:t xml:space="preserve">Retell of the story, once they have developed a familiarity with the text. We will use Pie Corbett’s talk 4 writing to retell the story of </w:t>
            </w:r>
            <w:r w:rsidR="00DF7087">
              <w:rPr>
                <w:rFonts w:ascii="SassoonPrimaryInfant" w:hAnsi="SassoonPrimaryInfant"/>
              </w:rPr>
              <w:t>Percy the Park Keeper</w:t>
            </w:r>
            <w:r>
              <w:rPr>
                <w:rFonts w:ascii="SassoonPrimaryInfant" w:hAnsi="SassoonPrimaryInfant"/>
              </w:rPr>
              <w:t xml:space="preserve">, then change it to our own story. </w:t>
            </w:r>
          </w:p>
        </w:tc>
      </w:tr>
      <w:tr w:rsidR="00E52660" w14:paraId="4F8D65FA" w14:textId="77777777" w:rsidTr="00C916EA">
        <w:tc>
          <w:tcPr>
            <w:tcW w:w="3539" w:type="dxa"/>
            <w:shd w:val="clear" w:color="auto" w:fill="FFFF00"/>
          </w:tcPr>
          <w:p w14:paraId="64BA6168" w14:textId="77777777" w:rsidR="00E52660" w:rsidRDefault="00100236" w:rsidP="00C916EA">
            <w:pPr>
              <w:rPr>
                <w:rFonts w:ascii="SassoonPrimaryInfant" w:hAnsi="SassoonPrimaryInfant"/>
              </w:rPr>
            </w:pPr>
            <w:r>
              <w:rPr>
                <w:noProof/>
              </w:rPr>
              <w:drawing>
                <wp:anchor distT="0" distB="0" distL="114300" distR="114300" simplePos="0" relativeHeight="251662336" behindDoc="0" locked="0" layoutInCell="1" allowOverlap="1" wp14:anchorId="15C8020E" wp14:editId="3503806B">
                  <wp:simplePos x="0" y="0"/>
                  <wp:positionH relativeFrom="column">
                    <wp:posOffset>1501775</wp:posOffset>
                  </wp:positionH>
                  <wp:positionV relativeFrom="paragraph">
                    <wp:posOffset>139065</wp:posOffset>
                  </wp:positionV>
                  <wp:extent cx="462395" cy="371475"/>
                  <wp:effectExtent l="0" t="0" r="0" b="0"/>
                  <wp:wrapNone/>
                  <wp:docPr id="7" name="Picture 7" descr="Free Artclip, Download Free Artclip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Artclip, Download Free Artclip png images, Free ClipArts on Clip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462395"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2660">
              <w:rPr>
                <w:rFonts w:ascii="SassoonPrimaryInfant" w:hAnsi="SassoonPrimaryInfant"/>
              </w:rPr>
              <w:t>Expressive arts and design</w:t>
            </w:r>
          </w:p>
          <w:p w14:paraId="5D37C02D" w14:textId="77777777" w:rsidR="00926336" w:rsidRDefault="00926336" w:rsidP="00C916EA">
            <w:pPr>
              <w:rPr>
                <w:rFonts w:ascii="SassoonPrimaryInfant" w:hAnsi="SassoonPrimaryInfant"/>
              </w:rPr>
            </w:pPr>
          </w:p>
          <w:p w14:paraId="3ED45FAE" w14:textId="77777777" w:rsidR="00926336" w:rsidRDefault="00926336" w:rsidP="00C916EA">
            <w:pPr>
              <w:rPr>
                <w:rFonts w:ascii="SassoonPrimaryInfant" w:hAnsi="SassoonPrimaryInfant"/>
              </w:rPr>
            </w:pPr>
          </w:p>
          <w:p w14:paraId="74676E2D" w14:textId="77777777" w:rsidR="00926336" w:rsidRDefault="00926336" w:rsidP="00C916EA">
            <w:pPr>
              <w:rPr>
                <w:rFonts w:ascii="SassoonPrimaryInfant" w:hAnsi="SassoonPrimaryInfant"/>
              </w:rPr>
            </w:pPr>
          </w:p>
        </w:tc>
        <w:tc>
          <w:tcPr>
            <w:tcW w:w="6804" w:type="dxa"/>
          </w:tcPr>
          <w:p w14:paraId="3EFA97A1" w14:textId="4B77B4E2" w:rsidR="00A42930" w:rsidRDefault="00197D06" w:rsidP="00C916EA">
            <w:pPr>
              <w:rPr>
                <w:rFonts w:ascii="SassoonPrimaryInfant" w:hAnsi="SassoonPrimaryInfant"/>
              </w:rPr>
            </w:pPr>
            <w:r>
              <w:rPr>
                <w:rFonts w:ascii="SassoonPrimaryInfant" w:hAnsi="SassoonPrimaryInfant"/>
              </w:rPr>
              <w:t xml:space="preserve">This half term we will be thinking about </w:t>
            </w:r>
          </w:p>
          <w:p w14:paraId="2E97C8E4" w14:textId="77777777" w:rsidR="006A38B0" w:rsidRDefault="006A38B0" w:rsidP="00C916EA">
            <w:pPr>
              <w:rPr>
                <w:rFonts w:ascii="SassoonPrimaryInfant" w:hAnsi="SassoonPrimaryInfant"/>
              </w:rPr>
            </w:pPr>
          </w:p>
          <w:p w14:paraId="10029EA9" w14:textId="76381719" w:rsidR="006A3469" w:rsidRPr="00197D06" w:rsidRDefault="006A38B0" w:rsidP="00C916EA">
            <w:pPr>
              <w:pStyle w:val="ListParagraph"/>
              <w:numPr>
                <w:ilvl w:val="0"/>
                <w:numId w:val="5"/>
              </w:numPr>
              <w:rPr>
                <w:rFonts w:ascii="SassoonPrimaryInfant" w:hAnsi="SassoonPrimaryInfant"/>
              </w:rPr>
            </w:pPr>
            <w:r>
              <w:rPr>
                <w:rFonts w:ascii="SassoonPrimaryInfant" w:hAnsi="SassoonPrimaryInfant"/>
              </w:rPr>
              <w:t xml:space="preserve">We will explore </w:t>
            </w:r>
            <w:r w:rsidR="00DF7087">
              <w:rPr>
                <w:rFonts w:ascii="SassoonPrimaryInfant" w:hAnsi="SassoonPrimaryInfant"/>
              </w:rPr>
              <w:t xml:space="preserve">painting techniques linked with tone – we will think about tones of white and blue linked to winter and how to </w:t>
            </w:r>
            <w:r w:rsidR="00DF7087">
              <w:rPr>
                <w:rFonts w:ascii="SassoonPrimaryInfant" w:hAnsi="SassoonPrimaryInfant"/>
              </w:rPr>
              <w:lastRenderedPageBreak/>
              <w:t xml:space="preserve">create these, and embed this fully with tones linked with </w:t>
            </w:r>
            <w:proofErr w:type="spellStart"/>
            <w:r w:rsidR="00DF7087">
              <w:rPr>
                <w:rFonts w:ascii="SassoonPrimaryInfant" w:hAnsi="SassoonPrimaryInfant"/>
              </w:rPr>
              <w:t>Valentines</w:t>
            </w:r>
            <w:proofErr w:type="spellEnd"/>
            <w:r w:rsidR="00DF7087">
              <w:rPr>
                <w:rFonts w:ascii="SassoonPrimaryInfant" w:hAnsi="SassoonPrimaryInfant"/>
              </w:rPr>
              <w:t xml:space="preserve"> Day.</w:t>
            </w:r>
          </w:p>
        </w:tc>
      </w:tr>
    </w:tbl>
    <w:p w14:paraId="7E8E0494" w14:textId="77777777" w:rsidR="00A46DFE" w:rsidRDefault="00A46DFE" w:rsidP="00A46DFE">
      <w:pPr>
        <w:tabs>
          <w:tab w:val="left" w:pos="6180"/>
        </w:tabs>
      </w:pPr>
    </w:p>
    <w:p w14:paraId="29529D06" w14:textId="77777777" w:rsidR="00A46DFE" w:rsidRDefault="00A46DFE" w:rsidP="00863357">
      <w:pPr>
        <w:tabs>
          <w:tab w:val="left" w:pos="6180"/>
        </w:tabs>
        <w:jc w:val="center"/>
        <w:rPr>
          <w:rFonts w:ascii="SassoonPrimaryInfant" w:hAnsi="SassoonPrimaryInfant"/>
        </w:rPr>
      </w:pPr>
      <w:r w:rsidRPr="00863357">
        <w:rPr>
          <w:rFonts w:ascii="SassoonPrimaryInfant" w:hAnsi="SassoonPrimaryInfant"/>
          <w:sz w:val="28"/>
          <w:u w:val="single"/>
        </w:rPr>
        <w:t>How can I support my child at home</w:t>
      </w:r>
      <w:r w:rsidRPr="00863357">
        <w:rPr>
          <w:rFonts w:ascii="SassoonPrimaryInfant" w:hAnsi="SassoonPrimaryInfant"/>
        </w:rPr>
        <w:t>?</w:t>
      </w:r>
    </w:p>
    <w:p w14:paraId="615EC160" w14:textId="77777777" w:rsidR="00863357" w:rsidRPr="00863357" w:rsidRDefault="00863357" w:rsidP="00863357">
      <w:pPr>
        <w:tabs>
          <w:tab w:val="left" w:pos="6180"/>
        </w:tabs>
        <w:jc w:val="center"/>
        <w:rPr>
          <w:rFonts w:ascii="SassoonPrimaryInfant" w:hAnsi="SassoonPrimaryInfant"/>
        </w:rPr>
      </w:pPr>
    </w:p>
    <w:p w14:paraId="0B2D63AF" w14:textId="77777777" w:rsidR="00A46DFE" w:rsidRPr="00863357" w:rsidRDefault="00A46DFE" w:rsidP="00A46DFE">
      <w:pPr>
        <w:pStyle w:val="ListParagraph"/>
        <w:tabs>
          <w:tab w:val="left" w:pos="6180"/>
        </w:tabs>
        <w:rPr>
          <w:rFonts w:ascii="SassoonPrimaryInfant" w:hAnsi="SassoonPrimaryInfant"/>
        </w:rPr>
      </w:pPr>
    </w:p>
    <w:p w14:paraId="6755E1F3" w14:textId="4DAF352B"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Please, please, please read with your child AT LEAST 3 times in the week. Children will read one to one with an adult, at least once a week. Repeated practice at home supports their confidence as readers. </w:t>
      </w:r>
    </w:p>
    <w:p w14:paraId="64CA1C04" w14:textId="77777777" w:rsidR="006A38B0" w:rsidRDefault="006A38B0" w:rsidP="006A38B0">
      <w:pPr>
        <w:pStyle w:val="ListParagraph"/>
        <w:tabs>
          <w:tab w:val="left" w:pos="6180"/>
        </w:tabs>
        <w:rPr>
          <w:rFonts w:ascii="SassoonPrimaryInfant" w:hAnsi="SassoonPrimaryInfant"/>
        </w:rPr>
      </w:pPr>
    </w:p>
    <w:p w14:paraId="38A19F25"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Find opportunities for your child to write for a purpose at home. Can they write a shopping list? Can they write the inside of a birthday card? Can they make a message to a loved one that could be posted? </w:t>
      </w:r>
    </w:p>
    <w:p w14:paraId="2B63122E" w14:textId="77777777" w:rsidR="006A38B0" w:rsidRDefault="006A38B0" w:rsidP="006A38B0">
      <w:pPr>
        <w:pStyle w:val="ListParagraph"/>
        <w:tabs>
          <w:tab w:val="left" w:pos="6180"/>
        </w:tabs>
        <w:rPr>
          <w:rFonts w:ascii="SassoonPrimaryInfant" w:hAnsi="SassoonPrimaryInfant"/>
        </w:rPr>
      </w:pPr>
    </w:p>
    <w:p w14:paraId="12BD29FB" w14:textId="58456DF8"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This half term we will be thinking </w:t>
      </w:r>
      <w:r w:rsidR="00DF7087">
        <w:rPr>
          <w:rFonts w:ascii="SassoonPrimaryInfant" w:hAnsi="SassoonPrimaryInfant"/>
        </w:rPr>
        <w:t xml:space="preserve">about Winter. Why not go on a Winter walk and discuss what your child can see? We will be thinking about frost, ice, snowflakes, melting, freezing and changes. Can you use them words while you are out and about? </w:t>
      </w:r>
      <w:r>
        <w:rPr>
          <w:rFonts w:ascii="SassoonPrimaryInfant" w:hAnsi="SassoonPrimaryInfant"/>
        </w:rPr>
        <w:t xml:space="preserve"> </w:t>
      </w:r>
    </w:p>
    <w:p w14:paraId="7E004FA8" w14:textId="77777777" w:rsidR="006A38B0" w:rsidRPr="006A38B0" w:rsidRDefault="006A38B0" w:rsidP="006A38B0">
      <w:pPr>
        <w:pStyle w:val="ListParagraph"/>
        <w:rPr>
          <w:rFonts w:ascii="SassoonPrimaryInfant" w:hAnsi="SassoonPrimaryInfant"/>
        </w:rPr>
      </w:pPr>
    </w:p>
    <w:p w14:paraId="6CFCD930" w14:textId="4EA64D84"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Visit your local library. There is no better feeling that snuggling down with a book – as well as sharing the bedtime story from school</w:t>
      </w:r>
      <w:r w:rsidR="00DF7087">
        <w:rPr>
          <w:rFonts w:ascii="SassoonPrimaryInfant" w:hAnsi="SassoonPrimaryInfant"/>
        </w:rPr>
        <w:t>.</w:t>
      </w:r>
      <w:r>
        <w:rPr>
          <w:rFonts w:ascii="SassoonPrimaryInfant" w:hAnsi="SassoonPrimaryInfant"/>
        </w:rPr>
        <w:t xml:space="preserve"> </w:t>
      </w:r>
    </w:p>
    <w:p w14:paraId="3B24FBB3" w14:textId="77777777" w:rsidR="006A38B0" w:rsidRPr="006A38B0" w:rsidRDefault="006A38B0" w:rsidP="006A38B0">
      <w:pPr>
        <w:pStyle w:val="ListParagraph"/>
        <w:rPr>
          <w:rFonts w:ascii="SassoonPrimaryInfant" w:hAnsi="SassoonPrimaryInfant"/>
        </w:rPr>
      </w:pPr>
    </w:p>
    <w:p w14:paraId="14D8E636" w14:textId="23ED87CE"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Remember – oral health is so important. Is your child due a dental </w:t>
      </w:r>
      <w:proofErr w:type="spellStart"/>
      <w:r>
        <w:rPr>
          <w:rFonts w:ascii="SassoonPrimaryInfant" w:hAnsi="SassoonPrimaryInfant"/>
        </w:rPr>
        <w:t>check up</w:t>
      </w:r>
      <w:proofErr w:type="spellEnd"/>
      <w:r>
        <w:rPr>
          <w:rFonts w:ascii="SassoonPrimaryInfant" w:hAnsi="SassoonPrimaryInfant"/>
        </w:rPr>
        <w:t>? Do you need support and advice on getting a dentist</w:t>
      </w:r>
      <w:r w:rsidR="00DF7087">
        <w:rPr>
          <w:rFonts w:ascii="SassoonPrimaryInfant" w:hAnsi="SassoonPrimaryInfant"/>
        </w:rPr>
        <w:t>?</w:t>
      </w:r>
      <w:r>
        <w:rPr>
          <w:rFonts w:ascii="SassoonPrimaryInfant" w:hAnsi="SassoonPrimaryInfant"/>
        </w:rPr>
        <w:t xml:space="preserve"> Speak to a member of the </w:t>
      </w:r>
      <w:proofErr w:type="gramStart"/>
      <w:r>
        <w:rPr>
          <w:rFonts w:ascii="SassoonPrimaryInfant" w:hAnsi="SassoonPrimaryInfant"/>
        </w:rPr>
        <w:t>Reception</w:t>
      </w:r>
      <w:proofErr w:type="gramEnd"/>
      <w:r>
        <w:rPr>
          <w:rFonts w:ascii="SassoonPrimaryInfant" w:hAnsi="SassoonPrimaryInfant"/>
        </w:rPr>
        <w:t xml:space="preserve"> team for information about services near us.</w:t>
      </w:r>
    </w:p>
    <w:p w14:paraId="60045379" w14:textId="77777777" w:rsidR="006A38B0" w:rsidRPr="006A38B0" w:rsidRDefault="006A38B0" w:rsidP="006A38B0">
      <w:pPr>
        <w:pStyle w:val="ListParagraph"/>
        <w:tabs>
          <w:tab w:val="left" w:pos="6180"/>
        </w:tabs>
        <w:rPr>
          <w:rFonts w:ascii="SassoonPrimaryInfant" w:hAnsi="SassoonPrimaryInfant"/>
        </w:rPr>
      </w:pPr>
    </w:p>
    <w:p w14:paraId="21032918" w14:textId="77777777" w:rsidR="00E7379A" w:rsidRPr="00863357" w:rsidRDefault="00863357" w:rsidP="006A38B0">
      <w:pPr>
        <w:rPr>
          <w:rFonts w:ascii="SassoonPrimaryInfant" w:hAnsi="SassoonPrimaryInfant"/>
        </w:rPr>
      </w:pPr>
      <w:r w:rsidRPr="00863357">
        <w:rPr>
          <w:rFonts w:ascii="SassoonPrimaryInfant" w:hAnsi="SassoonPrimaryInfant"/>
        </w:rPr>
        <w:t xml:space="preserve"> </w:t>
      </w:r>
    </w:p>
    <w:p w14:paraId="114C32EC" w14:textId="77777777" w:rsidR="00A46DFE" w:rsidRPr="00863357" w:rsidRDefault="00A46DFE" w:rsidP="00A46DFE">
      <w:pPr>
        <w:rPr>
          <w:rFonts w:ascii="SassoonPrimaryInfant" w:hAnsi="SassoonPrimaryInfant"/>
        </w:rPr>
      </w:pPr>
    </w:p>
    <w:p w14:paraId="334A39DD" w14:textId="77777777" w:rsidR="00A46DFE" w:rsidRPr="00A46DFE" w:rsidRDefault="00A46DFE" w:rsidP="00A46DFE"/>
    <w:p w14:paraId="419A9A9E" w14:textId="77777777" w:rsidR="00A46DFE" w:rsidRPr="00A46DFE" w:rsidRDefault="00A46DFE" w:rsidP="00A46DFE"/>
    <w:p w14:paraId="632A763D" w14:textId="77777777" w:rsidR="00A46DFE" w:rsidRPr="00A46DFE" w:rsidRDefault="00A46DFE" w:rsidP="00A46DFE"/>
    <w:p w14:paraId="6F06F001" w14:textId="77777777" w:rsidR="00A46DFE" w:rsidRPr="00A46DFE" w:rsidRDefault="00A46DFE" w:rsidP="00A46DFE"/>
    <w:p w14:paraId="78323B24" w14:textId="77777777" w:rsidR="00A46DFE" w:rsidRPr="00A46DFE" w:rsidRDefault="00A46DFE" w:rsidP="00A46DFE"/>
    <w:p w14:paraId="3A13B9C2" w14:textId="77777777" w:rsidR="00A46DFE" w:rsidRPr="00A46DFE" w:rsidRDefault="00A46DFE" w:rsidP="00A46DFE"/>
    <w:p w14:paraId="21CA0DB0" w14:textId="77777777" w:rsidR="00A46DFE" w:rsidRPr="00A46DFE" w:rsidRDefault="00A46DFE" w:rsidP="00A46DFE"/>
    <w:p w14:paraId="5F7BD3FB" w14:textId="77777777" w:rsidR="00A46DFE" w:rsidRPr="00A46DFE" w:rsidRDefault="00A46DFE" w:rsidP="00A46DFE"/>
    <w:p w14:paraId="2C80231F" w14:textId="77777777" w:rsidR="00A46DFE" w:rsidRPr="00A46DFE" w:rsidRDefault="00A46DFE" w:rsidP="00A46DFE"/>
    <w:p w14:paraId="4AD0150F" w14:textId="77777777" w:rsidR="00A46DFE" w:rsidRPr="00A46DFE" w:rsidRDefault="00A46DFE" w:rsidP="00A46DFE"/>
    <w:p w14:paraId="2BC4AE27" w14:textId="77777777" w:rsidR="00A46DFE" w:rsidRPr="00A46DFE" w:rsidRDefault="00A46DFE" w:rsidP="00A46DFE"/>
    <w:p w14:paraId="3359CF82" w14:textId="77777777" w:rsidR="00A46DFE" w:rsidRPr="00A46DFE" w:rsidRDefault="00A46DFE" w:rsidP="00A46DFE"/>
    <w:p w14:paraId="177A70B1" w14:textId="77777777" w:rsidR="00A46DFE" w:rsidRPr="00A46DFE" w:rsidRDefault="00A46DFE" w:rsidP="00A46DFE"/>
    <w:p w14:paraId="4F41EE32" w14:textId="77777777" w:rsidR="00A46DFE" w:rsidRPr="00A46DFE" w:rsidRDefault="00A46DFE" w:rsidP="00A46DFE"/>
    <w:p w14:paraId="2F5BE156" w14:textId="77777777" w:rsidR="00A46DFE" w:rsidRPr="00A46DFE" w:rsidRDefault="00A46DFE" w:rsidP="00A46DFE"/>
    <w:p w14:paraId="72E06CAB" w14:textId="77777777" w:rsidR="00A46DFE" w:rsidRPr="00A46DFE" w:rsidRDefault="00A46DFE" w:rsidP="00A46DFE"/>
    <w:p w14:paraId="26B5C074" w14:textId="77777777" w:rsidR="00A46DFE" w:rsidRPr="00A46DFE" w:rsidRDefault="00A46DFE" w:rsidP="00A46DFE"/>
    <w:p w14:paraId="25A4DE03" w14:textId="77777777" w:rsidR="00A46DFE" w:rsidRPr="00A46DFE" w:rsidRDefault="00A46DFE" w:rsidP="00A46DFE"/>
    <w:p w14:paraId="40E5D196" w14:textId="77777777" w:rsidR="00A46DFE" w:rsidRPr="00A46DFE" w:rsidRDefault="00A46DFE" w:rsidP="00A46DFE"/>
    <w:p w14:paraId="4BA63FAF" w14:textId="77777777" w:rsidR="00A46DFE" w:rsidRPr="00A46DFE" w:rsidRDefault="00A46DFE" w:rsidP="00A46DFE"/>
    <w:p w14:paraId="43E5EE65" w14:textId="77777777" w:rsidR="00A46DFE" w:rsidRPr="00A46DFE" w:rsidRDefault="00A46DFE" w:rsidP="00A46DFE"/>
    <w:p w14:paraId="66F78004" w14:textId="77777777" w:rsidR="00A46DFE" w:rsidRPr="00A46DFE" w:rsidRDefault="00A46DFE" w:rsidP="00A46DFE"/>
    <w:p w14:paraId="3FF705CD" w14:textId="77777777" w:rsidR="00A46DFE" w:rsidRPr="00A46DFE" w:rsidRDefault="00A46DFE" w:rsidP="00A46DFE"/>
    <w:p w14:paraId="02A655FA" w14:textId="77777777" w:rsidR="00B72A3E" w:rsidRPr="00A46DFE" w:rsidRDefault="00B72A3E" w:rsidP="00A46DFE"/>
    <w:sectPr w:rsidR="00B72A3E" w:rsidRPr="00A46D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599BB" w14:textId="77777777" w:rsidR="00F24B31" w:rsidRDefault="00F24B31" w:rsidP="00F24B31">
      <w:pPr>
        <w:spacing w:after="0" w:line="240" w:lineRule="auto"/>
      </w:pPr>
      <w:r>
        <w:separator/>
      </w:r>
    </w:p>
  </w:endnote>
  <w:endnote w:type="continuationSeparator" w:id="0">
    <w:p w14:paraId="1D53E3EF" w14:textId="77777777" w:rsidR="00F24B31" w:rsidRDefault="00F24B31" w:rsidP="00F2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25E96" w14:textId="77777777" w:rsidR="00F24B31" w:rsidRDefault="00F24B31" w:rsidP="00F24B31">
      <w:pPr>
        <w:spacing w:after="0" w:line="240" w:lineRule="auto"/>
      </w:pPr>
      <w:r>
        <w:separator/>
      </w:r>
    </w:p>
  </w:footnote>
  <w:footnote w:type="continuationSeparator" w:id="0">
    <w:p w14:paraId="3A9DABC9" w14:textId="77777777" w:rsidR="00F24B31" w:rsidRDefault="00F24B31" w:rsidP="00F24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650D"/>
    <w:multiLevelType w:val="hybridMultilevel"/>
    <w:tmpl w:val="BCBE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45E0D"/>
    <w:multiLevelType w:val="hybridMultilevel"/>
    <w:tmpl w:val="E888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52980"/>
    <w:multiLevelType w:val="hybridMultilevel"/>
    <w:tmpl w:val="8DC0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94AFE"/>
    <w:multiLevelType w:val="hybridMultilevel"/>
    <w:tmpl w:val="749CE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637D8"/>
    <w:multiLevelType w:val="hybridMultilevel"/>
    <w:tmpl w:val="202C9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FF431A"/>
    <w:multiLevelType w:val="hybridMultilevel"/>
    <w:tmpl w:val="E48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69BE"/>
    <w:multiLevelType w:val="hybridMultilevel"/>
    <w:tmpl w:val="E18A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21C48"/>
    <w:multiLevelType w:val="hybridMultilevel"/>
    <w:tmpl w:val="7100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C3322"/>
    <w:multiLevelType w:val="hybridMultilevel"/>
    <w:tmpl w:val="ABDA6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E37863"/>
    <w:multiLevelType w:val="hybridMultilevel"/>
    <w:tmpl w:val="7DB6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372CC7"/>
    <w:multiLevelType w:val="hybridMultilevel"/>
    <w:tmpl w:val="2F04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7B07F5"/>
    <w:multiLevelType w:val="hybridMultilevel"/>
    <w:tmpl w:val="7614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
  </w:num>
  <w:num w:numId="6">
    <w:abstractNumId w:val="11"/>
  </w:num>
  <w:num w:numId="7">
    <w:abstractNumId w:val="8"/>
  </w:num>
  <w:num w:numId="8">
    <w:abstractNumId w:val="7"/>
  </w:num>
  <w:num w:numId="9">
    <w:abstractNumId w:val="10"/>
  </w:num>
  <w:num w:numId="10">
    <w:abstractNumId w:val="3"/>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3E"/>
    <w:rsid w:val="0002547F"/>
    <w:rsid w:val="000808F0"/>
    <w:rsid w:val="000C3449"/>
    <w:rsid w:val="000E3BF2"/>
    <w:rsid w:val="00100236"/>
    <w:rsid w:val="00170982"/>
    <w:rsid w:val="00197D06"/>
    <w:rsid w:val="002047DA"/>
    <w:rsid w:val="00213004"/>
    <w:rsid w:val="002238A2"/>
    <w:rsid w:val="00237705"/>
    <w:rsid w:val="00413E6D"/>
    <w:rsid w:val="005322F6"/>
    <w:rsid w:val="005456C0"/>
    <w:rsid w:val="005A5E3E"/>
    <w:rsid w:val="005B6D06"/>
    <w:rsid w:val="006A3469"/>
    <w:rsid w:val="006A38B0"/>
    <w:rsid w:val="006B2897"/>
    <w:rsid w:val="00787DCD"/>
    <w:rsid w:val="00803A6B"/>
    <w:rsid w:val="00863357"/>
    <w:rsid w:val="00895695"/>
    <w:rsid w:val="008C4BE1"/>
    <w:rsid w:val="00926336"/>
    <w:rsid w:val="00933921"/>
    <w:rsid w:val="00A42930"/>
    <w:rsid w:val="00A46DFE"/>
    <w:rsid w:val="00B10F4D"/>
    <w:rsid w:val="00B638EB"/>
    <w:rsid w:val="00B72A3E"/>
    <w:rsid w:val="00BE662B"/>
    <w:rsid w:val="00C72E82"/>
    <w:rsid w:val="00C916EA"/>
    <w:rsid w:val="00DF7087"/>
    <w:rsid w:val="00E35453"/>
    <w:rsid w:val="00E52660"/>
    <w:rsid w:val="00E61710"/>
    <w:rsid w:val="00E7379A"/>
    <w:rsid w:val="00F00A44"/>
    <w:rsid w:val="00F24B31"/>
    <w:rsid w:val="00FA3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C3FE"/>
  <w15:chartTrackingRefBased/>
  <w15:docId w15:val="{B4F61CCC-937B-40EB-B19B-53A14F99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921"/>
    <w:pPr>
      <w:ind w:left="720"/>
      <w:contextualSpacing/>
    </w:pPr>
  </w:style>
  <w:style w:type="paragraph" w:styleId="Header">
    <w:name w:val="header"/>
    <w:basedOn w:val="Normal"/>
    <w:link w:val="HeaderChar"/>
    <w:uiPriority w:val="99"/>
    <w:unhideWhenUsed/>
    <w:rsid w:val="00F24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31"/>
  </w:style>
  <w:style w:type="paragraph" w:styleId="Footer">
    <w:name w:val="footer"/>
    <w:basedOn w:val="Normal"/>
    <w:link w:val="FooterChar"/>
    <w:uiPriority w:val="99"/>
    <w:unhideWhenUsed/>
    <w:rsid w:val="00F24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C68D-5E45-47EA-B098-92FA1A8A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Miles</dc:creator>
  <cp:keywords/>
  <dc:description/>
  <cp:lastModifiedBy>Elizabeth Miles</cp:lastModifiedBy>
  <cp:revision>2</cp:revision>
  <cp:lastPrinted>2022-03-08T11:33:00Z</cp:lastPrinted>
  <dcterms:created xsi:type="dcterms:W3CDTF">2024-01-19T11:52:00Z</dcterms:created>
  <dcterms:modified xsi:type="dcterms:W3CDTF">2024-01-19T11:52:00Z</dcterms:modified>
</cp:coreProperties>
</file>